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22" w:rsidRPr="00604EB9" w:rsidRDefault="007A5DE5" w:rsidP="003460F7">
      <w:pPr>
        <w:jc w:val="center"/>
        <w:rPr>
          <w:b/>
          <w:sz w:val="22"/>
          <w:szCs w:val="22"/>
          <w:lang w:val="ru-RU"/>
        </w:rPr>
      </w:pPr>
      <w:r w:rsidRPr="007A5DE5">
        <w:rPr>
          <w:b/>
          <w:sz w:val="22"/>
          <w:szCs w:val="22"/>
          <w:lang w:val="ru-RU"/>
        </w:rPr>
        <w:t>Сообщение о дате составления списка владельцев инвестиционных паев Закрытого паевого инвестиционного фонда недвижимости «</w:t>
      </w:r>
      <w:r>
        <w:rPr>
          <w:b/>
          <w:sz w:val="22"/>
          <w:szCs w:val="22"/>
          <w:lang w:val="ru-RU"/>
        </w:rPr>
        <w:t>Нева Хаус</w:t>
      </w:r>
      <w:r w:rsidRPr="007A5DE5">
        <w:rPr>
          <w:b/>
          <w:sz w:val="22"/>
          <w:szCs w:val="22"/>
          <w:lang w:val="ru-RU"/>
        </w:rPr>
        <w:t>» для осуществления ими своих прав</w:t>
      </w:r>
    </w:p>
    <w:p w:rsidR="003460F7" w:rsidRPr="00604EB9" w:rsidRDefault="003460F7" w:rsidP="00604EB9">
      <w:pPr>
        <w:shd w:val="clear" w:color="auto" w:fill="FFFFFF" w:themeFill="background1"/>
        <w:rPr>
          <w:sz w:val="22"/>
          <w:szCs w:val="22"/>
          <w:lang w:val="ru-RU"/>
        </w:rPr>
      </w:pPr>
    </w:p>
    <w:p w:rsidR="00B63708" w:rsidRPr="00604EB9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604EB9">
        <w:rPr>
          <w:sz w:val="22"/>
          <w:szCs w:val="22"/>
        </w:rPr>
        <w:t xml:space="preserve">Полное </w:t>
      </w:r>
      <w:r w:rsidRPr="00604EB9">
        <w:rPr>
          <w:color w:val="000000"/>
          <w:sz w:val="22"/>
          <w:szCs w:val="22"/>
        </w:rPr>
        <w:t>фирменное наименование Управляющей компании</w:t>
      </w:r>
      <w:r w:rsidR="00CD74BE" w:rsidRPr="00604EB9">
        <w:rPr>
          <w:color w:val="000000"/>
          <w:sz w:val="22"/>
          <w:szCs w:val="22"/>
        </w:rPr>
        <w:t xml:space="preserve">: </w:t>
      </w:r>
      <w:r w:rsidRPr="00604EB9">
        <w:rPr>
          <w:rFonts w:eastAsia="Courier New"/>
          <w:color w:val="000000"/>
          <w:sz w:val="22"/>
          <w:szCs w:val="22"/>
        </w:rPr>
        <w:t>ТКБ Инвестмент Партнерс (</w:t>
      </w:r>
      <w:r w:rsidR="00CD74BE" w:rsidRPr="00604EB9">
        <w:rPr>
          <w:rFonts w:eastAsia="Courier New"/>
          <w:color w:val="000000"/>
          <w:sz w:val="22"/>
          <w:szCs w:val="22"/>
        </w:rPr>
        <w:t>Акционерное общество</w:t>
      </w:r>
      <w:r w:rsidRPr="00604EB9">
        <w:rPr>
          <w:rFonts w:eastAsia="Courier New"/>
          <w:color w:val="000000"/>
          <w:sz w:val="22"/>
          <w:szCs w:val="22"/>
        </w:rPr>
        <w:t>)</w:t>
      </w:r>
      <w:r w:rsidR="00CD74BE" w:rsidRPr="00604EB9">
        <w:rPr>
          <w:rFonts w:eastAsia="Courier New"/>
          <w:color w:val="000000"/>
          <w:sz w:val="22"/>
          <w:szCs w:val="22"/>
        </w:rPr>
        <w:t>.</w:t>
      </w:r>
    </w:p>
    <w:p w:rsidR="00B63708" w:rsidRPr="00604EB9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604EB9">
        <w:rPr>
          <w:color w:val="000000"/>
          <w:sz w:val="22"/>
          <w:szCs w:val="22"/>
        </w:rPr>
        <w:t>Сокращенное фирменное наименование Управляющей компании</w:t>
      </w:r>
      <w:r w:rsidR="00CD74BE" w:rsidRPr="00604EB9">
        <w:rPr>
          <w:color w:val="000000"/>
          <w:sz w:val="22"/>
          <w:szCs w:val="22"/>
        </w:rPr>
        <w:t xml:space="preserve">: </w:t>
      </w:r>
      <w:r w:rsidR="00CD74BE" w:rsidRPr="00604EB9">
        <w:rPr>
          <w:color w:val="000000"/>
          <w:sz w:val="22"/>
          <w:szCs w:val="22"/>
          <w:shd w:val="clear" w:color="auto" w:fill="FFFFFF"/>
        </w:rPr>
        <w:t>ТКБ Инвестмент Партнерс (АО)</w:t>
      </w:r>
      <w:r w:rsidR="00F77876" w:rsidRPr="00604EB9">
        <w:rPr>
          <w:color w:val="000000"/>
          <w:sz w:val="22"/>
          <w:szCs w:val="22"/>
        </w:rPr>
        <w:t>.</w:t>
      </w:r>
    </w:p>
    <w:p w:rsidR="00B63708" w:rsidRPr="00604EB9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604EB9">
        <w:rPr>
          <w:color w:val="000000"/>
          <w:sz w:val="22"/>
          <w:szCs w:val="22"/>
        </w:rPr>
        <w:t>Место нахождения Управляющей компании</w:t>
      </w:r>
      <w:r w:rsidR="00CD74BE" w:rsidRPr="00604EB9">
        <w:rPr>
          <w:color w:val="000000"/>
          <w:sz w:val="22"/>
          <w:szCs w:val="22"/>
        </w:rPr>
        <w:t>:</w:t>
      </w:r>
      <w:r w:rsidR="00CD74BE" w:rsidRPr="00604EB9">
        <w:rPr>
          <w:color w:val="000000"/>
          <w:sz w:val="22"/>
          <w:szCs w:val="22"/>
          <w:shd w:val="clear" w:color="auto" w:fill="FFFFFF"/>
        </w:rPr>
        <w:t xml:space="preserve"> Российская Федерация, 191119, Санкт-Петербург, улица Марата, дом 69-71, лит. А</w:t>
      </w:r>
      <w:r w:rsidR="00F77876" w:rsidRPr="00604EB9">
        <w:rPr>
          <w:color w:val="000000"/>
          <w:sz w:val="22"/>
          <w:szCs w:val="22"/>
        </w:rPr>
        <w:t>.</w:t>
      </w:r>
    </w:p>
    <w:p w:rsidR="00B63708" w:rsidRPr="007A5DE5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604EB9">
        <w:rPr>
          <w:color w:val="000000"/>
          <w:sz w:val="22"/>
          <w:szCs w:val="22"/>
        </w:rPr>
        <w:t xml:space="preserve">ИНН </w:t>
      </w:r>
      <w:r w:rsidRPr="007A5DE5">
        <w:rPr>
          <w:color w:val="000000"/>
          <w:sz w:val="22"/>
          <w:szCs w:val="22"/>
        </w:rPr>
        <w:t>Управляющей компании</w:t>
      </w:r>
      <w:r w:rsidR="00CD74BE" w:rsidRPr="007A5DE5">
        <w:rPr>
          <w:color w:val="000000"/>
          <w:sz w:val="22"/>
          <w:szCs w:val="22"/>
        </w:rPr>
        <w:t xml:space="preserve">: </w:t>
      </w:r>
      <w:r w:rsidR="00CD74BE" w:rsidRPr="007A5DE5">
        <w:rPr>
          <w:color w:val="000000"/>
          <w:sz w:val="22"/>
          <w:szCs w:val="22"/>
          <w:shd w:val="clear" w:color="auto" w:fill="FFFFFF"/>
        </w:rPr>
        <w:t>7825489723</w:t>
      </w:r>
      <w:r w:rsidR="00F77876" w:rsidRPr="007A5DE5">
        <w:rPr>
          <w:color w:val="000000"/>
          <w:sz w:val="22"/>
          <w:szCs w:val="22"/>
        </w:rPr>
        <w:t>.</w:t>
      </w:r>
    </w:p>
    <w:p w:rsidR="00B63708" w:rsidRPr="007A5DE5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7A5DE5">
        <w:rPr>
          <w:color w:val="000000"/>
          <w:sz w:val="22"/>
          <w:szCs w:val="22"/>
        </w:rPr>
        <w:t>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выданной Управляющей компании, и дата ее выдачи</w:t>
      </w:r>
      <w:r w:rsidR="00EF24AF" w:rsidRPr="007A5DE5">
        <w:rPr>
          <w:color w:val="000000"/>
          <w:sz w:val="22"/>
          <w:szCs w:val="22"/>
        </w:rPr>
        <w:t xml:space="preserve">: </w:t>
      </w:r>
      <w:r w:rsidR="00EF24AF" w:rsidRPr="007A5DE5">
        <w:rPr>
          <w:color w:val="000000"/>
          <w:sz w:val="22"/>
          <w:szCs w:val="22"/>
          <w:shd w:val="clear" w:color="auto" w:fill="FFFFFF"/>
        </w:rPr>
        <w:t>№ 21-000-1-00069 от 17.06.2002 г.</w:t>
      </w:r>
    </w:p>
    <w:p w:rsidR="00B63708" w:rsidRPr="007A5DE5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7A5DE5">
        <w:rPr>
          <w:color w:val="000000"/>
          <w:sz w:val="22"/>
          <w:szCs w:val="22"/>
        </w:rPr>
        <w:t>Наименование лицензирующего органа</w:t>
      </w:r>
      <w:r w:rsidR="00CD74BE" w:rsidRPr="007A5DE5">
        <w:rPr>
          <w:color w:val="000000"/>
          <w:sz w:val="22"/>
          <w:szCs w:val="22"/>
        </w:rPr>
        <w:t>: ФКЦБ России</w:t>
      </w:r>
      <w:r w:rsidR="00F77876" w:rsidRPr="007A5DE5">
        <w:rPr>
          <w:color w:val="000000"/>
          <w:sz w:val="22"/>
          <w:szCs w:val="22"/>
        </w:rPr>
        <w:t>.</w:t>
      </w:r>
    </w:p>
    <w:p w:rsidR="00F77876" w:rsidRPr="007A5DE5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7A5DE5">
        <w:rPr>
          <w:color w:val="000000"/>
          <w:sz w:val="22"/>
          <w:szCs w:val="22"/>
        </w:rPr>
        <w:t>Адреса страниц в сети Интернет, используемые Управляющей ком</w:t>
      </w:r>
      <w:r w:rsidR="00F77876" w:rsidRPr="007A5DE5">
        <w:rPr>
          <w:color w:val="000000"/>
          <w:sz w:val="22"/>
          <w:szCs w:val="22"/>
        </w:rPr>
        <w:t>панией для раскрытия информации:</w:t>
      </w:r>
      <w:hyperlink r:id="rId5" w:history="1">
        <w:r w:rsidR="00C93C4B" w:rsidRPr="007A5DE5">
          <w:rPr>
            <w:rStyle w:val="a4"/>
            <w:bCs/>
            <w:color w:val="000000"/>
            <w:sz w:val="22"/>
            <w:szCs w:val="22"/>
          </w:rPr>
          <w:t xml:space="preserve"> https://www.tkbip.ru</w:t>
        </w:r>
      </w:hyperlink>
      <w:r w:rsidR="00F77876" w:rsidRPr="007A5DE5">
        <w:rPr>
          <w:rStyle w:val="a4"/>
          <w:b/>
          <w:color w:val="000000"/>
        </w:rPr>
        <w:t>;</w:t>
      </w:r>
      <w:r w:rsidR="00F77876" w:rsidRPr="007A5DE5">
        <w:rPr>
          <w:rStyle w:val="a5"/>
          <w:color w:val="000000"/>
          <w:sz w:val="22"/>
          <w:szCs w:val="22"/>
        </w:rPr>
        <w:t xml:space="preserve"> </w:t>
      </w:r>
      <w:hyperlink r:id="rId6" w:tgtFrame="_new" w:history="1">
        <w:r w:rsidR="00F77876" w:rsidRPr="007A5DE5">
          <w:rPr>
            <w:rStyle w:val="a4"/>
            <w:bCs/>
            <w:color w:val="000000"/>
            <w:sz w:val="22"/>
            <w:szCs w:val="22"/>
          </w:rPr>
          <w:t>http://www.e-disclosure.ru/portal/com</w:t>
        </w:r>
        <w:r w:rsidR="00F77876" w:rsidRPr="007A5DE5">
          <w:rPr>
            <w:rStyle w:val="a4"/>
            <w:bCs/>
            <w:color w:val="000000"/>
            <w:sz w:val="22"/>
            <w:szCs w:val="22"/>
          </w:rPr>
          <w:t>p</w:t>
        </w:r>
        <w:r w:rsidR="00F77876" w:rsidRPr="007A5DE5">
          <w:rPr>
            <w:rStyle w:val="a4"/>
            <w:bCs/>
            <w:color w:val="000000"/>
            <w:sz w:val="22"/>
            <w:szCs w:val="22"/>
          </w:rPr>
          <w:t>any.aspx?id=272</w:t>
        </w:r>
      </w:hyperlink>
      <w:r w:rsidR="00F77876" w:rsidRPr="007A5DE5">
        <w:rPr>
          <w:color w:val="000000"/>
          <w:sz w:val="22"/>
          <w:szCs w:val="22"/>
        </w:rPr>
        <w:t>.</w:t>
      </w:r>
    </w:p>
    <w:p w:rsidR="00F77876" w:rsidRPr="007A5DE5" w:rsidRDefault="00B63708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  <w:lang w:eastAsia="ru-RU"/>
        </w:rPr>
      </w:pPr>
      <w:r w:rsidRPr="007A5DE5">
        <w:rPr>
          <w:bCs/>
          <w:color w:val="000000"/>
          <w:sz w:val="22"/>
          <w:szCs w:val="22"/>
          <w:lang w:eastAsia="ru-RU"/>
        </w:rPr>
        <w:t>Название и тип паевого инвестиционного фонда</w:t>
      </w:r>
      <w:r w:rsidR="00F77876" w:rsidRPr="007A5DE5">
        <w:rPr>
          <w:bCs/>
          <w:color w:val="000000"/>
          <w:sz w:val="22"/>
          <w:szCs w:val="22"/>
          <w:lang w:eastAsia="ru-RU"/>
        </w:rPr>
        <w:t>:</w:t>
      </w:r>
      <w:r w:rsidR="00F77876" w:rsidRPr="007A5DE5">
        <w:rPr>
          <w:color w:val="000000"/>
          <w:sz w:val="22"/>
          <w:szCs w:val="22"/>
          <w:lang w:eastAsia="ru-RU"/>
        </w:rPr>
        <w:t xml:space="preserve"> Закрытый паевой инвестиционн</w:t>
      </w:r>
      <w:r w:rsidR="004E3933" w:rsidRPr="007A5DE5">
        <w:rPr>
          <w:color w:val="000000"/>
          <w:sz w:val="22"/>
          <w:szCs w:val="22"/>
          <w:lang w:eastAsia="ru-RU"/>
        </w:rPr>
        <w:t>ый</w:t>
      </w:r>
      <w:r w:rsidR="00F77876" w:rsidRPr="007A5DE5">
        <w:rPr>
          <w:color w:val="000000"/>
          <w:sz w:val="22"/>
          <w:szCs w:val="22"/>
          <w:lang w:eastAsia="ru-RU"/>
        </w:rPr>
        <w:t xml:space="preserve"> фонд</w:t>
      </w:r>
      <w:r w:rsidR="007A5DE5" w:rsidRPr="007A5DE5">
        <w:rPr>
          <w:sz w:val="24"/>
          <w:szCs w:val="24"/>
        </w:rPr>
        <w:t xml:space="preserve"> недвижимости «Нева Хаус»</w:t>
      </w:r>
      <w:r w:rsidR="000B47A7" w:rsidRPr="007A5DE5">
        <w:rPr>
          <w:color w:val="000000"/>
          <w:sz w:val="22"/>
          <w:szCs w:val="22"/>
          <w:lang w:eastAsia="ru-RU"/>
        </w:rPr>
        <w:t>, тип – закрытый</w:t>
      </w:r>
      <w:r w:rsidR="00F77876" w:rsidRPr="007A5DE5">
        <w:rPr>
          <w:color w:val="000000"/>
          <w:sz w:val="22"/>
          <w:szCs w:val="22"/>
          <w:lang w:eastAsia="ru-RU"/>
        </w:rPr>
        <w:t>.</w:t>
      </w:r>
    </w:p>
    <w:p w:rsidR="00F77876" w:rsidRPr="007A5DE5" w:rsidRDefault="00F77876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bCs/>
          <w:color w:val="000000"/>
          <w:sz w:val="22"/>
          <w:szCs w:val="22"/>
          <w:lang w:eastAsia="ru-RU"/>
        </w:rPr>
      </w:pPr>
      <w:r w:rsidRPr="007A5DE5">
        <w:rPr>
          <w:bCs/>
          <w:color w:val="000000"/>
          <w:sz w:val="22"/>
          <w:szCs w:val="22"/>
          <w:lang w:eastAsia="ru-RU"/>
        </w:rPr>
        <w:t>Н</w:t>
      </w:r>
      <w:r w:rsidR="00B63708" w:rsidRPr="007A5DE5">
        <w:rPr>
          <w:bCs/>
          <w:color w:val="000000"/>
          <w:sz w:val="22"/>
          <w:szCs w:val="22"/>
          <w:lang w:eastAsia="ru-RU"/>
        </w:rPr>
        <w:t>омер и дата регистрации правил доверительного управления</w:t>
      </w:r>
      <w:r w:rsidRPr="007A5DE5">
        <w:rPr>
          <w:bCs/>
          <w:color w:val="000000"/>
          <w:sz w:val="22"/>
          <w:szCs w:val="22"/>
          <w:lang w:eastAsia="ru-RU"/>
        </w:rPr>
        <w:t xml:space="preserve">: </w:t>
      </w:r>
      <w:r w:rsidRPr="007A5DE5">
        <w:rPr>
          <w:rFonts w:eastAsia="Courier New"/>
          <w:color w:val="000000"/>
          <w:sz w:val="22"/>
          <w:szCs w:val="22"/>
        </w:rPr>
        <w:t xml:space="preserve">№ </w:t>
      </w:r>
      <w:r w:rsidR="007A5DE5" w:rsidRPr="007A5DE5">
        <w:rPr>
          <w:rFonts w:eastAsia="Courier New"/>
          <w:color w:val="000000"/>
          <w:sz w:val="22"/>
          <w:szCs w:val="22"/>
        </w:rPr>
        <w:t>3414</w:t>
      </w:r>
      <w:r w:rsidRPr="007A5DE5">
        <w:rPr>
          <w:rFonts w:eastAsia="Courier New"/>
          <w:color w:val="000000"/>
          <w:sz w:val="22"/>
          <w:szCs w:val="22"/>
        </w:rPr>
        <w:t xml:space="preserve">от </w:t>
      </w:r>
      <w:r w:rsidR="007A5DE5" w:rsidRPr="007A5DE5">
        <w:rPr>
          <w:bCs/>
          <w:sz w:val="22"/>
          <w:szCs w:val="22"/>
        </w:rPr>
        <w:t xml:space="preserve">02.11.2017 </w:t>
      </w:r>
      <w:r w:rsidRPr="007A5DE5">
        <w:rPr>
          <w:rFonts w:eastAsia="Courier New"/>
          <w:color w:val="000000"/>
          <w:sz w:val="22"/>
          <w:szCs w:val="22"/>
        </w:rPr>
        <w:t>г.</w:t>
      </w:r>
    </w:p>
    <w:p w:rsidR="00B63708" w:rsidRPr="007A5DE5" w:rsidRDefault="00F77876" w:rsidP="00604EB9">
      <w:pPr>
        <w:pStyle w:val="a3"/>
        <w:widowControl/>
        <w:shd w:val="clear" w:color="auto" w:fill="FFFFFF" w:themeFill="background1"/>
        <w:tabs>
          <w:tab w:val="left" w:pos="-1701"/>
          <w:tab w:val="left" w:pos="851"/>
        </w:tabs>
        <w:overflowPunct/>
        <w:ind w:left="0"/>
        <w:jc w:val="both"/>
        <w:textAlignment w:val="auto"/>
        <w:rPr>
          <w:color w:val="000000"/>
          <w:sz w:val="22"/>
          <w:szCs w:val="22"/>
        </w:rPr>
      </w:pPr>
      <w:r w:rsidRPr="007A5DE5">
        <w:rPr>
          <w:bCs/>
          <w:color w:val="000000"/>
          <w:sz w:val="22"/>
          <w:szCs w:val="22"/>
          <w:lang w:eastAsia="ru-RU"/>
        </w:rPr>
        <w:t>Н</w:t>
      </w:r>
      <w:r w:rsidR="00B63708" w:rsidRPr="007A5DE5">
        <w:rPr>
          <w:bCs/>
          <w:color w:val="000000"/>
          <w:sz w:val="22"/>
          <w:szCs w:val="22"/>
          <w:lang w:eastAsia="ru-RU"/>
        </w:rPr>
        <w:t>аименование органа, зарегистрировавшего правила доверительного управления</w:t>
      </w:r>
      <w:r w:rsidRPr="007A5DE5">
        <w:rPr>
          <w:bCs/>
          <w:color w:val="000000"/>
          <w:sz w:val="22"/>
          <w:szCs w:val="22"/>
          <w:lang w:eastAsia="ru-RU"/>
        </w:rPr>
        <w:t>:</w:t>
      </w:r>
      <w:r w:rsidRPr="007A5DE5">
        <w:rPr>
          <w:rFonts w:eastAsia="Courier New"/>
          <w:color w:val="000000"/>
          <w:sz w:val="22"/>
          <w:szCs w:val="22"/>
        </w:rPr>
        <w:t xml:space="preserve"> </w:t>
      </w:r>
      <w:r w:rsidR="007A5DE5">
        <w:rPr>
          <w:bCs/>
          <w:sz w:val="22"/>
          <w:szCs w:val="22"/>
        </w:rPr>
        <w:t>Банк</w:t>
      </w:r>
      <w:bookmarkStart w:id="0" w:name="_GoBack"/>
      <w:bookmarkEnd w:id="0"/>
      <w:r w:rsidR="007A5DE5" w:rsidRPr="007A5DE5">
        <w:rPr>
          <w:bCs/>
          <w:sz w:val="22"/>
          <w:szCs w:val="22"/>
        </w:rPr>
        <w:t xml:space="preserve"> России</w:t>
      </w:r>
      <w:r w:rsidRPr="007A5DE5">
        <w:rPr>
          <w:rFonts w:eastAsia="Courier New"/>
          <w:color w:val="000000"/>
          <w:sz w:val="22"/>
          <w:szCs w:val="22"/>
        </w:rPr>
        <w:t>.</w:t>
      </w:r>
    </w:p>
    <w:p w:rsidR="00B63708" w:rsidRPr="007A5DE5" w:rsidRDefault="00B63708" w:rsidP="00604EB9">
      <w:pPr>
        <w:shd w:val="clear" w:color="auto" w:fill="FFFFFF" w:themeFill="background1"/>
        <w:jc w:val="both"/>
        <w:rPr>
          <w:sz w:val="22"/>
          <w:szCs w:val="22"/>
          <w:highlight w:val="yellow"/>
          <w:lang w:val="ru-RU"/>
        </w:rPr>
      </w:pPr>
    </w:p>
    <w:p w:rsidR="007A5DE5" w:rsidRPr="007A5DE5" w:rsidRDefault="007A5DE5" w:rsidP="007A5DE5">
      <w:pPr>
        <w:jc w:val="both"/>
        <w:rPr>
          <w:sz w:val="22"/>
          <w:szCs w:val="22"/>
          <w:lang w:val="ru-RU"/>
        </w:rPr>
      </w:pPr>
      <w:r w:rsidRPr="007A5DE5">
        <w:rPr>
          <w:rFonts w:eastAsia="Courier New"/>
          <w:color w:val="000000"/>
          <w:sz w:val="22"/>
          <w:szCs w:val="22"/>
          <w:lang w:val="ru-RU"/>
        </w:rPr>
        <w:t>ТКБ Инвестмент Партнерс (Акционерное общество)</w:t>
      </w:r>
      <w:r>
        <w:rPr>
          <w:rFonts w:eastAsia="Courier New"/>
          <w:color w:val="000000"/>
          <w:sz w:val="22"/>
          <w:szCs w:val="22"/>
          <w:lang w:val="ru-RU"/>
        </w:rPr>
        <w:t xml:space="preserve"> </w:t>
      </w:r>
      <w:r w:rsidRPr="007A5DE5">
        <w:rPr>
          <w:sz w:val="22"/>
          <w:szCs w:val="22"/>
          <w:lang w:val="ru-RU"/>
        </w:rPr>
        <w:t>сообщает о дате составления списка владельцев инвестиционных паев Закрытого паевого инвестиционного фонда недвижимости «Нева Хаус»</w:t>
      </w:r>
      <w:r w:rsidRPr="007A5DE5">
        <w:rPr>
          <w:bCs/>
          <w:sz w:val="22"/>
          <w:szCs w:val="22"/>
          <w:lang w:val="ru-RU"/>
        </w:rPr>
        <w:t xml:space="preserve"> </w:t>
      </w:r>
      <w:r w:rsidRPr="007A5DE5">
        <w:rPr>
          <w:sz w:val="22"/>
          <w:szCs w:val="22"/>
          <w:lang w:val="ru-RU"/>
        </w:rPr>
        <w:t>(далее – Фонд) для осуществления ими своих прав.</w:t>
      </w:r>
    </w:p>
    <w:p w:rsidR="007A5DE5" w:rsidRPr="007A5DE5" w:rsidRDefault="007A5DE5" w:rsidP="007A5DE5">
      <w:pPr>
        <w:jc w:val="both"/>
        <w:rPr>
          <w:sz w:val="22"/>
          <w:szCs w:val="22"/>
          <w:lang w:val="ru-RU"/>
        </w:rPr>
      </w:pPr>
    </w:p>
    <w:p w:rsidR="007A5DE5" w:rsidRPr="007A5DE5" w:rsidRDefault="007A5DE5" w:rsidP="007A5DE5">
      <w:pPr>
        <w:jc w:val="both"/>
        <w:rPr>
          <w:sz w:val="22"/>
          <w:szCs w:val="22"/>
          <w:lang w:val="ru-RU"/>
        </w:rPr>
      </w:pPr>
      <w:r w:rsidRPr="007A5DE5">
        <w:rPr>
          <w:color w:val="000000"/>
          <w:sz w:val="22"/>
          <w:szCs w:val="22"/>
          <w:shd w:val="clear" w:color="auto" w:fill="FFFFFF"/>
          <w:lang w:val="ru-RU"/>
        </w:rPr>
        <w:t>Цель составления списка: осуществление владельцами инвестиционных паев своих прав по участию в общем собрании владельцев инвестиционных паев Фонда</w:t>
      </w:r>
      <w:r w:rsidRPr="007A5DE5">
        <w:rPr>
          <w:sz w:val="22"/>
          <w:szCs w:val="22"/>
          <w:lang w:val="ru-RU"/>
        </w:rPr>
        <w:t>.</w:t>
      </w:r>
    </w:p>
    <w:p w:rsidR="003460F7" w:rsidRPr="007A5DE5" w:rsidRDefault="007A5DE5" w:rsidP="007A5DE5">
      <w:pPr>
        <w:pStyle w:val="a3"/>
        <w:shd w:val="clear" w:color="auto" w:fill="FFFFFF" w:themeFill="background1"/>
        <w:ind w:left="0"/>
        <w:jc w:val="both"/>
        <w:rPr>
          <w:sz w:val="22"/>
          <w:szCs w:val="22"/>
        </w:rPr>
      </w:pPr>
      <w:r w:rsidRPr="007A5DE5">
        <w:rPr>
          <w:sz w:val="22"/>
          <w:szCs w:val="22"/>
        </w:rPr>
        <w:t>Список составляется на основании данных реестра владельцев инвестиционных паев Фонда по состоянию на</w:t>
      </w:r>
      <w:r w:rsidRPr="007A5DE5">
        <w:rPr>
          <w:sz w:val="22"/>
          <w:szCs w:val="22"/>
        </w:rPr>
        <w:t xml:space="preserve"> </w:t>
      </w:r>
      <w:r w:rsidRPr="007A5DE5">
        <w:rPr>
          <w:sz w:val="22"/>
          <w:szCs w:val="22"/>
        </w:rPr>
        <w:t>«</w:t>
      </w:r>
      <w:r w:rsidRPr="007A5DE5">
        <w:rPr>
          <w:sz w:val="22"/>
          <w:szCs w:val="22"/>
        </w:rPr>
        <w:t>02</w:t>
      </w:r>
      <w:r w:rsidRPr="007A5DE5">
        <w:rPr>
          <w:sz w:val="22"/>
          <w:szCs w:val="22"/>
        </w:rPr>
        <w:t>»</w:t>
      </w:r>
      <w:r w:rsidRPr="007A5DE5">
        <w:rPr>
          <w:sz w:val="22"/>
          <w:szCs w:val="22"/>
        </w:rPr>
        <w:t xml:space="preserve"> декабря 2020 года.</w:t>
      </w:r>
    </w:p>
    <w:p w:rsidR="007A5DE5" w:rsidRPr="007A5DE5" w:rsidRDefault="007A5DE5" w:rsidP="007A5DE5">
      <w:pPr>
        <w:pStyle w:val="a3"/>
        <w:shd w:val="clear" w:color="auto" w:fill="FFFFFF" w:themeFill="background1"/>
        <w:ind w:left="0"/>
        <w:jc w:val="both"/>
        <w:rPr>
          <w:color w:val="000000"/>
          <w:sz w:val="22"/>
          <w:szCs w:val="22"/>
          <w:highlight w:val="yellow"/>
          <w:lang w:eastAsia="ru-RU"/>
        </w:rPr>
      </w:pPr>
    </w:p>
    <w:p w:rsidR="007A5DE5" w:rsidRDefault="007A5DE5" w:rsidP="007A5DE5">
      <w:pPr>
        <w:pStyle w:val="a9"/>
        <w:jc w:val="both"/>
        <w:rPr>
          <w:b w:val="0"/>
          <w:sz w:val="22"/>
          <w:szCs w:val="22"/>
        </w:rPr>
      </w:pPr>
      <w:r w:rsidRPr="00204EAE">
        <w:rPr>
          <w:b w:val="0"/>
          <w:sz w:val="22"/>
          <w:szCs w:val="22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http://www.tkbip.ru, а также по адресу: Российская Федерация, 191119, Санкт-Петербург, улица Марата, дом 69–71, лит. А, или по телефону (812) 332-7-332.</w:t>
      </w:r>
      <w:r w:rsidRPr="00204EAE">
        <w:t xml:space="preserve"> </w:t>
      </w:r>
    </w:p>
    <w:p w:rsidR="007A5DE5" w:rsidRPr="00204EAE" w:rsidRDefault="007A5DE5" w:rsidP="007A5DE5">
      <w:pPr>
        <w:pStyle w:val="a9"/>
        <w:jc w:val="both"/>
        <w:rPr>
          <w:b w:val="0"/>
          <w:sz w:val="22"/>
          <w:szCs w:val="22"/>
        </w:rPr>
      </w:pPr>
    </w:p>
    <w:p w:rsidR="007A5DE5" w:rsidRDefault="007A5DE5" w:rsidP="007A5DE5">
      <w:pPr>
        <w:pStyle w:val="a9"/>
        <w:jc w:val="both"/>
        <w:rPr>
          <w:b w:val="0"/>
          <w:sz w:val="22"/>
          <w:szCs w:val="22"/>
        </w:rPr>
      </w:pPr>
      <w:r w:rsidRPr="00204EAE">
        <w:rPr>
          <w:b w:val="0"/>
          <w:sz w:val="22"/>
          <w:szCs w:val="22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A5DE5" w:rsidRPr="00204EAE" w:rsidRDefault="007A5DE5" w:rsidP="007A5DE5">
      <w:pPr>
        <w:pStyle w:val="a9"/>
        <w:jc w:val="both"/>
        <w:rPr>
          <w:b w:val="0"/>
          <w:sz w:val="22"/>
          <w:szCs w:val="22"/>
        </w:rPr>
      </w:pPr>
    </w:p>
    <w:p w:rsidR="00BF07D3" w:rsidRDefault="008157F4" w:rsidP="00604EB9">
      <w:pPr>
        <w:shd w:val="clear" w:color="auto" w:fill="FFFFFF" w:themeFill="background1"/>
        <w:jc w:val="both"/>
        <w:rPr>
          <w:rFonts w:eastAsia="Courier New"/>
          <w:sz w:val="22"/>
          <w:szCs w:val="22"/>
          <w:lang w:val="ru-RU"/>
        </w:rPr>
      </w:pPr>
      <w:proofErr w:type="spellStart"/>
      <w:r>
        <w:rPr>
          <w:rFonts w:eastAsia="Courier New"/>
          <w:sz w:val="22"/>
          <w:szCs w:val="22"/>
          <w:lang w:val="ru-RU"/>
        </w:rPr>
        <w:t>И.о</w:t>
      </w:r>
      <w:proofErr w:type="spellEnd"/>
      <w:r>
        <w:rPr>
          <w:rFonts w:eastAsia="Courier New"/>
          <w:sz w:val="22"/>
          <w:szCs w:val="22"/>
          <w:lang w:val="ru-RU"/>
        </w:rPr>
        <w:t xml:space="preserve">. </w:t>
      </w:r>
      <w:r w:rsidR="00912E12" w:rsidRPr="00912E12">
        <w:rPr>
          <w:rFonts w:eastAsia="Courier New"/>
          <w:sz w:val="22"/>
          <w:szCs w:val="22"/>
          <w:lang w:val="ru-RU"/>
        </w:rPr>
        <w:t>Г</w:t>
      </w:r>
      <w:r w:rsidR="0097200E" w:rsidRPr="000B47A7">
        <w:rPr>
          <w:rFonts w:eastAsia="Courier New"/>
          <w:sz w:val="22"/>
          <w:szCs w:val="22"/>
          <w:lang w:val="ru-RU"/>
        </w:rPr>
        <w:t>енеральн</w:t>
      </w:r>
      <w:r>
        <w:rPr>
          <w:rFonts w:eastAsia="Courier New"/>
          <w:sz w:val="22"/>
          <w:szCs w:val="22"/>
          <w:lang w:val="ru-RU"/>
        </w:rPr>
        <w:t>ого</w:t>
      </w:r>
      <w:r w:rsidR="00912E12">
        <w:rPr>
          <w:rFonts w:eastAsia="Courier New"/>
          <w:sz w:val="22"/>
          <w:szCs w:val="22"/>
          <w:lang w:val="ru-RU"/>
        </w:rPr>
        <w:t xml:space="preserve"> директор</w:t>
      </w:r>
      <w:r>
        <w:rPr>
          <w:rFonts w:eastAsia="Courier New"/>
          <w:sz w:val="22"/>
          <w:szCs w:val="22"/>
          <w:lang w:val="ru-RU"/>
        </w:rPr>
        <w:t>а</w:t>
      </w:r>
      <w:r w:rsidR="0097200E" w:rsidRPr="000B47A7">
        <w:rPr>
          <w:rFonts w:eastAsia="Courier New"/>
          <w:sz w:val="22"/>
          <w:szCs w:val="22"/>
          <w:lang w:val="ru-RU"/>
        </w:rPr>
        <w:t xml:space="preserve"> </w:t>
      </w:r>
      <w:r w:rsidR="0097200E" w:rsidRPr="000B47A7">
        <w:rPr>
          <w:rFonts w:eastAsia="Courier New"/>
          <w:sz w:val="22"/>
          <w:szCs w:val="22"/>
          <w:lang w:val="ru-RU"/>
        </w:rPr>
        <w:tab/>
      </w:r>
      <w:r w:rsidR="0097200E" w:rsidRPr="000B47A7">
        <w:rPr>
          <w:rFonts w:eastAsia="Courier New"/>
          <w:sz w:val="22"/>
          <w:szCs w:val="22"/>
          <w:lang w:val="ru-RU"/>
        </w:rPr>
        <w:tab/>
      </w:r>
      <w:r w:rsidR="0097200E" w:rsidRPr="000B47A7">
        <w:rPr>
          <w:rFonts w:eastAsia="Courier New"/>
          <w:sz w:val="22"/>
          <w:szCs w:val="22"/>
          <w:lang w:val="ru-RU"/>
        </w:rPr>
        <w:tab/>
      </w:r>
      <w:r w:rsidR="0097200E" w:rsidRPr="000B47A7">
        <w:rPr>
          <w:rFonts w:eastAsia="Courier New"/>
          <w:sz w:val="22"/>
          <w:szCs w:val="22"/>
          <w:lang w:val="ru-RU"/>
        </w:rPr>
        <w:tab/>
      </w:r>
      <w:r w:rsidR="00912E12">
        <w:rPr>
          <w:rFonts w:eastAsia="Courier New"/>
          <w:sz w:val="22"/>
          <w:szCs w:val="22"/>
          <w:lang w:val="ru-RU"/>
        </w:rPr>
        <w:tab/>
      </w:r>
      <w:r w:rsidR="00912E12">
        <w:rPr>
          <w:rFonts w:eastAsia="Courier New"/>
          <w:sz w:val="22"/>
          <w:szCs w:val="22"/>
          <w:lang w:val="ru-RU"/>
        </w:rPr>
        <w:tab/>
      </w:r>
      <w:r w:rsidR="00912E12">
        <w:rPr>
          <w:rFonts w:eastAsia="Courier New"/>
          <w:sz w:val="22"/>
          <w:szCs w:val="22"/>
          <w:lang w:val="ru-RU"/>
        </w:rPr>
        <w:tab/>
      </w:r>
      <w:r w:rsidR="00912E12">
        <w:rPr>
          <w:rFonts w:eastAsia="Courier New"/>
          <w:sz w:val="22"/>
          <w:szCs w:val="22"/>
          <w:lang w:val="ru-RU"/>
        </w:rPr>
        <w:tab/>
      </w:r>
      <w:r w:rsidR="00912E12">
        <w:rPr>
          <w:rFonts w:eastAsia="Courier New"/>
          <w:sz w:val="22"/>
          <w:szCs w:val="22"/>
          <w:lang w:val="ru-RU"/>
        </w:rPr>
        <w:tab/>
      </w:r>
      <w:r>
        <w:rPr>
          <w:rFonts w:eastAsia="Courier New"/>
          <w:sz w:val="22"/>
          <w:szCs w:val="22"/>
          <w:lang w:val="ru-RU"/>
        </w:rPr>
        <w:t>А</w:t>
      </w:r>
      <w:r w:rsidR="0097200E" w:rsidRPr="000B47A7">
        <w:rPr>
          <w:rFonts w:eastAsia="Courier New"/>
          <w:sz w:val="22"/>
          <w:szCs w:val="22"/>
          <w:lang w:val="ru-RU"/>
        </w:rPr>
        <w:t>.</w:t>
      </w:r>
      <w:r>
        <w:rPr>
          <w:rFonts w:eastAsia="Courier New"/>
          <w:sz w:val="22"/>
          <w:szCs w:val="22"/>
          <w:lang w:val="ru-RU"/>
        </w:rPr>
        <w:t>А</w:t>
      </w:r>
      <w:r w:rsidR="0097200E" w:rsidRPr="000B47A7">
        <w:rPr>
          <w:rFonts w:eastAsia="Courier New"/>
          <w:sz w:val="22"/>
          <w:szCs w:val="22"/>
          <w:lang w:val="ru-RU"/>
        </w:rPr>
        <w:t xml:space="preserve">. </w:t>
      </w:r>
      <w:r w:rsidR="00912E12">
        <w:rPr>
          <w:rFonts w:eastAsia="Courier New"/>
          <w:sz w:val="22"/>
          <w:szCs w:val="22"/>
          <w:lang w:val="ru-RU"/>
        </w:rPr>
        <w:t>К</w:t>
      </w:r>
      <w:r>
        <w:rPr>
          <w:rFonts w:eastAsia="Courier New"/>
          <w:sz w:val="22"/>
          <w:szCs w:val="22"/>
          <w:lang w:val="ru-RU"/>
        </w:rPr>
        <w:t>оровкин</w:t>
      </w:r>
    </w:p>
    <w:p w:rsidR="0097200E" w:rsidRPr="00B63708" w:rsidRDefault="0097200E" w:rsidP="00604EB9">
      <w:pPr>
        <w:shd w:val="clear" w:color="auto" w:fill="FFFFFF" w:themeFill="background1"/>
        <w:jc w:val="both"/>
        <w:rPr>
          <w:rFonts w:eastAsia="Courier New"/>
          <w:sz w:val="22"/>
          <w:szCs w:val="22"/>
          <w:lang w:val="ru-RU"/>
        </w:rPr>
      </w:pPr>
    </w:p>
    <w:sectPr w:rsidR="0097200E" w:rsidRPr="00B63708">
      <w:pgSz w:w="12240" w:h="15840"/>
      <w:pgMar w:top="1440" w:right="100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597B"/>
    <w:multiLevelType w:val="hybridMultilevel"/>
    <w:tmpl w:val="FD5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E05D9"/>
    <w:multiLevelType w:val="hybridMultilevel"/>
    <w:tmpl w:val="2F7A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47A7"/>
    <w:rsid w:val="00172A26"/>
    <w:rsid w:val="003460F7"/>
    <w:rsid w:val="004142F9"/>
    <w:rsid w:val="004E3933"/>
    <w:rsid w:val="005F248C"/>
    <w:rsid w:val="00604EB9"/>
    <w:rsid w:val="007A5DE5"/>
    <w:rsid w:val="008157F4"/>
    <w:rsid w:val="008A3982"/>
    <w:rsid w:val="00902F91"/>
    <w:rsid w:val="00912E12"/>
    <w:rsid w:val="0097200E"/>
    <w:rsid w:val="00A35ECE"/>
    <w:rsid w:val="00A77B3E"/>
    <w:rsid w:val="00B63708"/>
    <w:rsid w:val="00BF07D3"/>
    <w:rsid w:val="00BF0E22"/>
    <w:rsid w:val="00C93C4B"/>
    <w:rsid w:val="00CD74BE"/>
    <w:rsid w:val="00CE1CAF"/>
    <w:rsid w:val="00CF5C8C"/>
    <w:rsid w:val="00D9552B"/>
    <w:rsid w:val="00E752CE"/>
    <w:rsid w:val="00EF24AF"/>
    <w:rsid w:val="00F727E0"/>
    <w:rsid w:val="00F7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8E83A-0CBD-454C-8CA1-69DD2E5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60F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ru-RU"/>
    </w:rPr>
  </w:style>
  <w:style w:type="character" w:styleId="a4">
    <w:name w:val="Hyperlink"/>
    <w:rsid w:val="003460F7"/>
    <w:rPr>
      <w:color w:val="0563C1"/>
      <w:u w:val="single"/>
    </w:rPr>
  </w:style>
  <w:style w:type="character" w:styleId="a5">
    <w:name w:val="Strong"/>
    <w:uiPriority w:val="22"/>
    <w:qFormat/>
    <w:rsid w:val="00F77876"/>
    <w:rPr>
      <w:b/>
      <w:bCs/>
    </w:rPr>
  </w:style>
  <w:style w:type="paragraph" w:styleId="a6">
    <w:name w:val="Balloon Text"/>
    <w:basedOn w:val="a"/>
    <w:link w:val="a7"/>
    <w:rsid w:val="008A39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A3982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FollowedHyperlink"/>
    <w:basedOn w:val="a0"/>
    <w:rsid w:val="007A5DE5"/>
    <w:rPr>
      <w:color w:val="954F72" w:themeColor="followedHyperlink"/>
      <w:u w:val="single"/>
    </w:rPr>
  </w:style>
  <w:style w:type="paragraph" w:styleId="a9">
    <w:name w:val="Title"/>
    <w:basedOn w:val="a"/>
    <w:link w:val="aa"/>
    <w:uiPriority w:val="99"/>
    <w:qFormat/>
    <w:rsid w:val="007A5DE5"/>
    <w:pPr>
      <w:jc w:val="center"/>
    </w:pPr>
    <w:rPr>
      <w:b/>
      <w:szCs w:val="20"/>
      <w:lang w:val="ru-RU"/>
    </w:rPr>
  </w:style>
  <w:style w:type="character" w:customStyle="1" w:styleId="aa">
    <w:name w:val="Название Знак"/>
    <w:basedOn w:val="a0"/>
    <w:link w:val="a9"/>
    <w:uiPriority w:val="99"/>
    <w:rsid w:val="007A5DE5"/>
    <w:rPr>
      <w:b/>
      <w:sz w:val="24"/>
      <w:lang w:eastAsia="en-US"/>
    </w:rPr>
  </w:style>
  <w:style w:type="character" w:styleId="ab">
    <w:name w:val="annotation reference"/>
    <w:basedOn w:val="a0"/>
    <w:uiPriority w:val="99"/>
    <w:rsid w:val="007A5DE5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72" TargetMode="External"/><Relationship Id="rId5" Type="http://schemas.openxmlformats.org/officeDocument/2006/relationships/hyperlink" Target="%20https://www.tkbi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Links>
    <vt:vector size="30" baseType="variant"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http://www.tkbip.ru/</vt:lpwstr>
      </vt:variant>
      <vt:variant>
        <vt:lpwstr/>
      </vt:variant>
      <vt:variant>
        <vt:i4>6422641</vt:i4>
      </vt:variant>
      <vt:variant>
        <vt:i4>9</vt:i4>
      </vt:variant>
      <vt:variant>
        <vt:i4>0</vt:i4>
      </vt:variant>
      <vt:variant>
        <vt:i4>5</vt:i4>
      </vt:variant>
      <vt:variant>
        <vt:lpwstr>http://e-disclosure.ru/portal/files.aspx?id=272&amp;type=10</vt:lpwstr>
      </vt:variant>
      <vt:variant>
        <vt:lpwstr/>
      </vt:variant>
      <vt:variant>
        <vt:i4>4849710</vt:i4>
      </vt:variant>
      <vt:variant>
        <vt:i4>6</vt:i4>
      </vt:variant>
      <vt:variant>
        <vt:i4>0</vt:i4>
      </vt:variant>
      <vt:variant>
        <vt:i4>5</vt:i4>
      </vt:variant>
      <vt:variant>
        <vt:lpwstr>http://tkbip.ru/raskrytie_informatsii/otchetnost-pifov/ezhekvartalnaya-otchetnost/?pif=626</vt:lpwstr>
      </vt:variant>
      <vt:variant>
        <vt:lpwstr/>
      </vt:variant>
      <vt:variant>
        <vt:i4>1310796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http://www.e-disclosure.ru/portal/company.aspx?id=272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http://www.tkbip.ru/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Лазутина</dc:creator>
  <cp:keywords/>
  <cp:lastModifiedBy>Анастасия Лазутина</cp:lastModifiedBy>
  <cp:revision>3</cp:revision>
  <cp:lastPrinted>2018-10-17T14:43:00Z</cp:lastPrinted>
  <dcterms:created xsi:type="dcterms:W3CDTF">2020-11-26T14:15:00Z</dcterms:created>
  <dcterms:modified xsi:type="dcterms:W3CDTF">2020-11-26T14:29:00Z</dcterms:modified>
</cp:coreProperties>
</file>